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2E6" w:rsidRDefault="002B6198">
      <w:pPr>
        <w:jc w:val="right"/>
        <w:rPr>
          <w:rFonts w:ascii="Verdana" w:hAnsi="Verdana"/>
          <w:sz w:val="20"/>
          <w:szCs w:val="20"/>
        </w:rPr>
      </w:pPr>
      <w:r>
        <w:rPr>
          <w:noProof/>
          <w:lang w:eastAsia="it-IT"/>
        </w:rPr>
        <w:drawing>
          <wp:anchor distT="0" distB="0" distL="114300" distR="122555" simplePos="0" relativeHeight="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35245" cy="1338580"/>
            <wp:effectExtent l="0" t="0" r="0" b="0"/>
            <wp:wrapTopAndBottom/>
            <wp:docPr id="1" name="Immagine 1" descr="bandiera_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bandiera_9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245" cy="1338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009D">
        <w:rPr>
          <w:rFonts w:ascii="Verdana" w:hAnsi="Verdana"/>
          <w:sz w:val="20"/>
          <w:szCs w:val="20"/>
        </w:rPr>
        <w:t>28</w:t>
      </w:r>
      <w:r>
        <w:rPr>
          <w:rFonts w:ascii="Verdana" w:hAnsi="Verdana"/>
          <w:sz w:val="20"/>
          <w:szCs w:val="20"/>
        </w:rPr>
        <w:t xml:space="preserve"> aprile 2017</w:t>
      </w:r>
    </w:p>
    <w:p w:rsidR="007A02E6" w:rsidRDefault="007A02E6">
      <w:pPr>
        <w:rPr>
          <w:rFonts w:ascii="Verdana" w:hAnsi="Verdana"/>
          <w:b/>
          <w:sz w:val="20"/>
          <w:szCs w:val="20"/>
        </w:rPr>
      </w:pPr>
    </w:p>
    <w:p w:rsidR="007A02E6" w:rsidRDefault="007A02E6">
      <w:pPr>
        <w:rPr>
          <w:rFonts w:ascii="Verdana" w:hAnsi="Verdana"/>
          <w:b/>
          <w:sz w:val="20"/>
          <w:szCs w:val="20"/>
        </w:rPr>
      </w:pPr>
    </w:p>
    <w:p w:rsidR="007A02E6" w:rsidRDefault="002B6198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Getti relativistici inaspettati da una galassia lontana</w:t>
      </w:r>
    </w:p>
    <w:p w:rsidR="007A02E6" w:rsidRDefault="007A02E6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:rsidR="007A02E6" w:rsidRDefault="002B6198">
      <w:pPr>
        <w:spacing w:line="240" w:lineRule="auto"/>
        <w:jc w:val="both"/>
      </w:pPr>
      <w:r w:rsidRPr="002B6198">
        <w:rPr>
          <w:rFonts w:ascii="Verdana" w:hAnsi="Verdana"/>
          <w:bCs/>
          <w:sz w:val="20"/>
          <w:szCs w:val="20"/>
        </w:rPr>
        <w:t xml:space="preserve">La scoperta da parte del satellite Fermi della NASA di emissione variabile nei raggi gamma da galassie di tipo </w:t>
      </w:r>
      <w:proofErr w:type="spellStart"/>
      <w:r w:rsidRPr="002B6198">
        <w:rPr>
          <w:rFonts w:ascii="Verdana" w:hAnsi="Verdana"/>
          <w:bCs/>
          <w:i/>
          <w:sz w:val="20"/>
          <w:szCs w:val="20"/>
        </w:rPr>
        <w:t>narrow</w:t>
      </w:r>
      <w:proofErr w:type="spellEnd"/>
      <w:r w:rsidRPr="002B6198">
        <w:rPr>
          <w:rFonts w:ascii="Verdana" w:hAnsi="Verdana"/>
          <w:bCs/>
          <w:i/>
          <w:sz w:val="20"/>
          <w:szCs w:val="20"/>
        </w:rPr>
        <w:t xml:space="preserve">-line </w:t>
      </w:r>
      <w:proofErr w:type="spellStart"/>
      <w:r w:rsidRPr="002B6198">
        <w:rPr>
          <w:rFonts w:ascii="Verdana" w:hAnsi="Verdana"/>
          <w:bCs/>
          <w:i/>
          <w:sz w:val="20"/>
          <w:szCs w:val="20"/>
        </w:rPr>
        <w:t>Seyfert</w:t>
      </w:r>
      <w:proofErr w:type="spellEnd"/>
      <w:r w:rsidRPr="002B6198">
        <w:rPr>
          <w:rFonts w:ascii="Verdana" w:hAnsi="Verdana"/>
          <w:bCs/>
          <w:i/>
          <w:sz w:val="20"/>
          <w:szCs w:val="20"/>
        </w:rPr>
        <w:t xml:space="preserve"> 1 </w:t>
      </w:r>
      <w:r w:rsidRPr="002B6198">
        <w:rPr>
          <w:rFonts w:ascii="Verdana" w:hAnsi="Verdana"/>
          <w:bCs/>
          <w:sz w:val="20"/>
          <w:szCs w:val="20"/>
        </w:rPr>
        <w:t>ha rivelato la presenza di una possibile nuova classe di nuclei galattici attivi (AGN) con getti relativistici.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Utilizzando i dati provenienti dallo strumento CIRCE al Gran Telescopio </w:t>
      </w:r>
      <w:proofErr w:type="spellStart"/>
      <w:r>
        <w:rPr>
          <w:rFonts w:ascii="Verdana" w:hAnsi="Verdana"/>
          <w:sz w:val="20"/>
          <w:szCs w:val="20"/>
        </w:rPr>
        <w:t>Canarias</w:t>
      </w:r>
      <w:proofErr w:type="spellEnd"/>
      <w:r>
        <w:rPr>
          <w:rFonts w:ascii="Verdana" w:hAnsi="Verdana"/>
          <w:sz w:val="20"/>
          <w:szCs w:val="20"/>
        </w:rPr>
        <w:t>, un gruppo di ricercatori guidati da Filippo D'</w:t>
      </w:r>
      <w:proofErr w:type="spellStart"/>
      <w:r>
        <w:rPr>
          <w:rFonts w:ascii="Verdana" w:hAnsi="Verdana"/>
          <w:sz w:val="20"/>
          <w:szCs w:val="20"/>
        </w:rPr>
        <w:t>Ammando</w:t>
      </w:r>
      <w:proofErr w:type="spellEnd"/>
      <w:r>
        <w:rPr>
          <w:rFonts w:ascii="Verdana" w:hAnsi="Verdana"/>
          <w:sz w:val="20"/>
          <w:szCs w:val="20"/>
        </w:rPr>
        <w:t xml:space="preserve"> (dell'Istituto Nazionale di Astrofisica a Bologna e dell'Università di Bologna) </w:t>
      </w:r>
      <w:r w:rsidRPr="007736AC">
        <w:rPr>
          <w:rFonts w:ascii="Verdana" w:hAnsi="Verdana"/>
          <w:bCs/>
          <w:sz w:val="20"/>
          <w:szCs w:val="20"/>
        </w:rPr>
        <w:t>ha determinato in che tipo di galassia si formano questi getti</w:t>
      </w:r>
      <w:r w:rsidR="0064009D">
        <w:rPr>
          <w:rFonts w:ascii="Verdana" w:hAnsi="Verdana"/>
          <w:bCs/>
          <w:sz w:val="20"/>
          <w:szCs w:val="20"/>
        </w:rPr>
        <w:t>, che si propagano a velocità prossima a quella della luce</w:t>
      </w:r>
      <w:r>
        <w:rPr>
          <w:rFonts w:ascii="Verdana" w:hAnsi="Verdana"/>
          <w:sz w:val="20"/>
          <w:szCs w:val="20"/>
        </w:rPr>
        <w:t xml:space="preserve">. La galassia che ospita l’oggetto FBQS J1644+2619 ha una forma ellittica, contrariamente </w:t>
      </w:r>
      <w:r w:rsidRPr="002B6198">
        <w:rPr>
          <w:rFonts w:ascii="Verdana" w:hAnsi="Verdana"/>
          <w:bCs/>
          <w:sz w:val="20"/>
          <w:szCs w:val="20"/>
        </w:rPr>
        <w:t>a quanto finora osservato</w:t>
      </w:r>
      <w:r>
        <w:rPr>
          <w:rFonts w:ascii="Verdana" w:hAnsi="Verdana"/>
          <w:sz w:val="20"/>
          <w:szCs w:val="20"/>
        </w:rPr>
        <w:t xml:space="preserve"> in questa tipologia di oggetti.</w:t>
      </w:r>
    </w:p>
    <w:p w:rsidR="007A02E6" w:rsidRDefault="002B6198">
      <w:pPr>
        <w:spacing w:line="240" w:lineRule="auto"/>
        <w:jc w:val="both"/>
      </w:pPr>
      <w:r>
        <w:rPr>
          <w:rFonts w:ascii="Verdana" w:hAnsi="Verdana"/>
          <w:sz w:val="20"/>
          <w:szCs w:val="20"/>
        </w:rPr>
        <w:t xml:space="preserve">I getti relativistici sono delle potenti espulsioni di plasma ed energia provenienti dai buchi neri </w:t>
      </w:r>
      <w:proofErr w:type="spellStart"/>
      <w:r>
        <w:rPr>
          <w:rFonts w:ascii="Verdana" w:hAnsi="Verdana"/>
          <w:sz w:val="20"/>
          <w:szCs w:val="20"/>
        </w:rPr>
        <w:t>supermassicci</w:t>
      </w:r>
      <w:proofErr w:type="spellEnd"/>
      <w:r>
        <w:rPr>
          <w:rFonts w:ascii="Verdana" w:hAnsi="Verdana"/>
          <w:sz w:val="20"/>
          <w:szCs w:val="20"/>
        </w:rPr>
        <w:t xml:space="preserve"> al centro dei nuclei galattici attivi. Di solito, gli AGN di tipo </w:t>
      </w:r>
      <w:proofErr w:type="spellStart"/>
      <w:r>
        <w:rPr>
          <w:rFonts w:ascii="Verdana" w:hAnsi="Verdana"/>
          <w:i/>
          <w:sz w:val="20"/>
          <w:szCs w:val="20"/>
        </w:rPr>
        <w:t>narrow</w:t>
      </w:r>
      <w:proofErr w:type="spellEnd"/>
      <w:r>
        <w:rPr>
          <w:rFonts w:ascii="Verdana" w:hAnsi="Verdana"/>
          <w:i/>
          <w:sz w:val="20"/>
          <w:szCs w:val="20"/>
        </w:rPr>
        <w:t xml:space="preserve">-line </w:t>
      </w:r>
      <w:proofErr w:type="spellStart"/>
      <w:r>
        <w:rPr>
          <w:rFonts w:ascii="Verdana" w:hAnsi="Verdana"/>
          <w:i/>
          <w:sz w:val="20"/>
          <w:szCs w:val="20"/>
        </w:rPr>
        <w:t>Seyfert</w:t>
      </w:r>
      <w:proofErr w:type="spellEnd"/>
      <w:r>
        <w:rPr>
          <w:rFonts w:ascii="Verdana" w:hAnsi="Verdana"/>
          <w:i/>
          <w:sz w:val="20"/>
          <w:szCs w:val="20"/>
        </w:rPr>
        <w:t xml:space="preserve"> 1 </w:t>
      </w:r>
      <w:r>
        <w:rPr>
          <w:rFonts w:ascii="Verdana" w:hAnsi="Verdana"/>
          <w:sz w:val="20"/>
          <w:szCs w:val="20"/>
        </w:rPr>
        <w:t xml:space="preserve">si trovano in galassie a spirale che al loro interno ospitano buchi neri la cui massa non supera qualche decina di milioni di masse solari, mentre i getti relativistici che permettono emissioni fino ai raggi gamma si formano solo in galassie ellittiche dove si trovano buchi neri di masse da cento milioni a </w:t>
      </w:r>
      <w:r w:rsidRPr="002B6198">
        <w:rPr>
          <w:rFonts w:ascii="Verdana" w:hAnsi="Verdana"/>
          <w:bCs/>
          <w:sz w:val="20"/>
          <w:szCs w:val="20"/>
        </w:rPr>
        <w:t>qualche</w:t>
      </w:r>
      <w:r>
        <w:rPr>
          <w:rFonts w:ascii="Verdana" w:hAnsi="Verdana"/>
          <w:sz w:val="20"/>
          <w:szCs w:val="20"/>
        </w:rPr>
        <w:t xml:space="preserve"> miliardo di masse solari.</w:t>
      </w:r>
    </w:p>
    <w:p w:rsidR="007A02E6" w:rsidRPr="002B6198" w:rsidRDefault="002B6198">
      <w:pPr>
        <w:spacing w:line="240" w:lineRule="auto"/>
        <w:jc w:val="both"/>
      </w:pPr>
      <w:r>
        <w:rPr>
          <w:rFonts w:ascii="Verdana" w:hAnsi="Verdana"/>
          <w:sz w:val="20"/>
          <w:szCs w:val="20"/>
        </w:rPr>
        <w:t xml:space="preserve">"In questo lavoro abbiamo mostrato per la prima volta come la galassia ospite di una di queste </w:t>
      </w:r>
      <w:proofErr w:type="spellStart"/>
      <w:r>
        <w:rPr>
          <w:rFonts w:ascii="Verdana" w:hAnsi="Verdana"/>
          <w:i/>
          <w:sz w:val="20"/>
          <w:szCs w:val="20"/>
        </w:rPr>
        <w:t>narrow</w:t>
      </w:r>
      <w:proofErr w:type="spellEnd"/>
      <w:r>
        <w:rPr>
          <w:rFonts w:ascii="Verdana" w:hAnsi="Verdana"/>
          <w:i/>
          <w:sz w:val="20"/>
          <w:szCs w:val="20"/>
        </w:rPr>
        <w:t xml:space="preserve">-line </w:t>
      </w:r>
      <w:proofErr w:type="spellStart"/>
      <w:r>
        <w:rPr>
          <w:rFonts w:ascii="Verdana" w:hAnsi="Verdana"/>
          <w:i/>
          <w:sz w:val="20"/>
          <w:szCs w:val="20"/>
        </w:rPr>
        <w:t>Seyfert</w:t>
      </w:r>
      <w:proofErr w:type="spellEnd"/>
      <w:r>
        <w:rPr>
          <w:rFonts w:ascii="Verdana" w:hAnsi="Verdana"/>
          <w:i/>
          <w:sz w:val="20"/>
          <w:szCs w:val="20"/>
        </w:rPr>
        <w:t xml:space="preserve"> 1</w:t>
      </w:r>
      <w:r>
        <w:rPr>
          <w:rFonts w:ascii="Verdana" w:hAnsi="Verdana"/>
          <w:sz w:val="20"/>
          <w:szCs w:val="20"/>
        </w:rPr>
        <w:t xml:space="preserve"> sia una galassia ellittica e la massa del buco nero centrale di questo AGN sia circa 200 milioni di masse solari, comparabile </w:t>
      </w:r>
      <w:r w:rsidRPr="002B6198">
        <w:rPr>
          <w:rFonts w:ascii="Verdana" w:hAnsi="Verdana"/>
          <w:sz w:val="20"/>
          <w:szCs w:val="20"/>
        </w:rPr>
        <w:t xml:space="preserve">con </w:t>
      </w:r>
      <w:r w:rsidRPr="002B6198">
        <w:rPr>
          <w:rFonts w:ascii="Verdana" w:hAnsi="Verdana"/>
          <w:bCs/>
          <w:sz w:val="20"/>
          <w:szCs w:val="20"/>
        </w:rPr>
        <w:t>quelle</w:t>
      </w:r>
      <w:r w:rsidRPr="002B6198">
        <w:rPr>
          <w:rFonts w:ascii="Verdana" w:hAnsi="Verdana"/>
          <w:sz w:val="20"/>
          <w:szCs w:val="20"/>
        </w:rPr>
        <w:t xml:space="preserve"> che di solito vengono stimate per i blazar", spiega D'</w:t>
      </w:r>
      <w:proofErr w:type="spellStart"/>
      <w:r w:rsidRPr="002B6198">
        <w:rPr>
          <w:rFonts w:ascii="Verdana" w:hAnsi="Verdana"/>
          <w:sz w:val="20"/>
          <w:szCs w:val="20"/>
        </w:rPr>
        <w:t>Ammando</w:t>
      </w:r>
      <w:proofErr w:type="spellEnd"/>
      <w:r w:rsidRPr="002B6198">
        <w:rPr>
          <w:rFonts w:ascii="Verdana" w:hAnsi="Verdana"/>
          <w:sz w:val="20"/>
          <w:szCs w:val="20"/>
        </w:rPr>
        <w:t xml:space="preserve">, ricercatore presso l’INAF-Istituto di Radioastronomia nonché primo autore dello studio pubblicato oggi sulla rivista </w:t>
      </w:r>
      <w:proofErr w:type="spellStart"/>
      <w:r w:rsidRPr="002B6198">
        <w:rPr>
          <w:rFonts w:ascii="Verdana" w:hAnsi="Verdana"/>
          <w:i/>
          <w:sz w:val="20"/>
          <w:szCs w:val="20"/>
        </w:rPr>
        <w:t>Monthly</w:t>
      </w:r>
      <w:proofErr w:type="spellEnd"/>
      <w:r w:rsidRPr="002B6198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B6198">
        <w:rPr>
          <w:rFonts w:ascii="Verdana" w:hAnsi="Verdana"/>
          <w:i/>
          <w:sz w:val="20"/>
          <w:szCs w:val="20"/>
        </w:rPr>
        <w:t>Notices</w:t>
      </w:r>
      <w:proofErr w:type="spellEnd"/>
      <w:r w:rsidRPr="002B6198">
        <w:rPr>
          <w:rFonts w:ascii="Verdana" w:hAnsi="Verdana"/>
          <w:i/>
          <w:sz w:val="20"/>
          <w:szCs w:val="20"/>
        </w:rPr>
        <w:t xml:space="preserve"> of the </w:t>
      </w:r>
      <w:proofErr w:type="spellStart"/>
      <w:r w:rsidRPr="002B6198">
        <w:rPr>
          <w:rFonts w:ascii="Verdana" w:hAnsi="Verdana"/>
          <w:i/>
          <w:sz w:val="20"/>
          <w:szCs w:val="20"/>
        </w:rPr>
        <w:t>Royal</w:t>
      </w:r>
      <w:proofErr w:type="spellEnd"/>
      <w:r w:rsidRPr="002B6198">
        <w:rPr>
          <w:rFonts w:ascii="Verdana" w:hAnsi="Verdana"/>
          <w:i/>
          <w:sz w:val="20"/>
          <w:szCs w:val="20"/>
        </w:rPr>
        <w:t xml:space="preserve"> </w:t>
      </w:r>
      <w:proofErr w:type="spellStart"/>
      <w:r w:rsidRPr="002B6198">
        <w:rPr>
          <w:rFonts w:ascii="Verdana" w:hAnsi="Verdana"/>
          <w:i/>
          <w:sz w:val="20"/>
          <w:szCs w:val="20"/>
        </w:rPr>
        <w:t>Astronomical</w:t>
      </w:r>
      <w:proofErr w:type="spellEnd"/>
      <w:r w:rsidRPr="002B6198">
        <w:rPr>
          <w:rFonts w:ascii="Verdana" w:hAnsi="Verdana"/>
          <w:i/>
          <w:sz w:val="20"/>
          <w:szCs w:val="20"/>
        </w:rPr>
        <w:t xml:space="preserve"> Society </w:t>
      </w:r>
      <w:proofErr w:type="spellStart"/>
      <w:r w:rsidRPr="002B6198">
        <w:rPr>
          <w:rFonts w:ascii="Verdana" w:hAnsi="Verdana"/>
          <w:i/>
          <w:sz w:val="20"/>
          <w:szCs w:val="20"/>
        </w:rPr>
        <w:t>Letter</w:t>
      </w:r>
      <w:proofErr w:type="spellEnd"/>
      <w:r w:rsidRPr="002B6198">
        <w:rPr>
          <w:rFonts w:ascii="Verdana" w:hAnsi="Verdana"/>
          <w:sz w:val="20"/>
          <w:szCs w:val="20"/>
        </w:rPr>
        <w:t xml:space="preserve">. </w:t>
      </w:r>
    </w:p>
    <w:p w:rsidR="007A02E6" w:rsidRDefault="002B6198">
      <w:pPr>
        <w:spacing w:line="240" w:lineRule="auto"/>
        <w:jc w:val="both"/>
      </w:pPr>
      <w:r w:rsidRPr="002B6198">
        <w:rPr>
          <w:rFonts w:ascii="Verdana" w:hAnsi="Verdana"/>
          <w:sz w:val="20"/>
          <w:szCs w:val="20"/>
        </w:rPr>
        <w:t xml:space="preserve">La rivelazione di getti in una classe di AGN solitamente residenti in galassie a spirale </w:t>
      </w:r>
      <w:r w:rsidRPr="002B6198">
        <w:rPr>
          <w:rFonts w:ascii="Verdana" w:hAnsi="Verdana"/>
          <w:bCs/>
          <w:sz w:val="20"/>
          <w:szCs w:val="20"/>
        </w:rPr>
        <w:t>metteva</w:t>
      </w:r>
      <w:r w:rsidRPr="002B6198">
        <w:rPr>
          <w:rFonts w:ascii="Verdana" w:hAnsi="Verdana"/>
          <w:sz w:val="20"/>
          <w:szCs w:val="20"/>
        </w:rPr>
        <w:t xml:space="preserve"> in dubbio il modello finora accettato dalla comunità scientifica secondo cui solo nuclei galattici attivi in galassie ellittiche possano formare getti relativistici. Ciò </w:t>
      </w:r>
      <w:r w:rsidRPr="002B6198">
        <w:rPr>
          <w:rFonts w:ascii="Verdana" w:hAnsi="Verdana"/>
          <w:bCs/>
          <w:sz w:val="20"/>
          <w:szCs w:val="20"/>
        </w:rPr>
        <w:t>implicherebbe</w:t>
      </w:r>
      <w:r>
        <w:rPr>
          <w:rFonts w:ascii="Verdana" w:hAnsi="Verdana"/>
          <w:sz w:val="20"/>
          <w:szCs w:val="20"/>
        </w:rPr>
        <w:t xml:space="preserve"> che tali strutture, nel caso delle galassie di tipo </w:t>
      </w:r>
      <w:proofErr w:type="spellStart"/>
      <w:r>
        <w:rPr>
          <w:rFonts w:ascii="Verdana" w:hAnsi="Verdana"/>
          <w:i/>
          <w:sz w:val="20"/>
          <w:szCs w:val="20"/>
        </w:rPr>
        <w:t>narrow</w:t>
      </w:r>
      <w:proofErr w:type="spellEnd"/>
      <w:r>
        <w:rPr>
          <w:rFonts w:ascii="Verdana" w:hAnsi="Verdana"/>
          <w:i/>
          <w:sz w:val="20"/>
          <w:szCs w:val="20"/>
        </w:rPr>
        <w:t xml:space="preserve">-line </w:t>
      </w:r>
      <w:proofErr w:type="spellStart"/>
      <w:r>
        <w:rPr>
          <w:rFonts w:ascii="Verdana" w:hAnsi="Verdana"/>
          <w:i/>
          <w:sz w:val="20"/>
          <w:szCs w:val="20"/>
        </w:rPr>
        <w:t>Seyfert</w:t>
      </w:r>
      <w:proofErr w:type="spellEnd"/>
      <w:r>
        <w:rPr>
          <w:rFonts w:ascii="Verdana" w:hAnsi="Verdana"/>
          <w:i/>
          <w:sz w:val="20"/>
          <w:szCs w:val="20"/>
        </w:rPr>
        <w:t xml:space="preserve"> 1</w:t>
      </w:r>
      <w:r>
        <w:rPr>
          <w:rFonts w:ascii="Verdana" w:hAnsi="Verdana"/>
          <w:sz w:val="20"/>
          <w:szCs w:val="20"/>
        </w:rPr>
        <w:t>, possano essere prodotte da meccanismi diversi rispetto a quelli che vengono rilevati nei blazar e nelle radiogalassie.</w:t>
      </w:r>
    </w:p>
    <w:p w:rsidR="007A02E6" w:rsidRDefault="002B6198">
      <w:p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"Non è ancora chiaro come mai una sotto-popolazione di galassie di tipo </w:t>
      </w:r>
      <w:proofErr w:type="spellStart"/>
      <w:r>
        <w:rPr>
          <w:rFonts w:ascii="Verdana" w:hAnsi="Verdana"/>
          <w:i/>
          <w:sz w:val="20"/>
          <w:szCs w:val="20"/>
        </w:rPr>
        <w:t>narrow</w:t>
      </w:r>
      <w:proofErr w:type="spellEnd"/>
      <w:r>
        <w:rPr>
          <w:rFonts w:ascii="Verdana" w:hAnsi="Verdana"/>
          <w:i/>
          <w:sz w:val="20"/>
          <w:szCs w:val="20"/>
        </w:rPr>
        <w:t xml:space="preserve">-line </w:t>
      </w:r>
      <w:proofErr w:type="spellStart"/>
      <w:r>
        <w:rPr>
          <w:rFonts w:ascii="Verdana" w:hAnsi="Verdana"/>
          <w:i/>
          <w:sz w:val="20"/>
          <w:szCs w:val="20"/>
        </w:rPr>
        <w:t>Seyfert</w:t>
      </w:r>
      <w:proofErr w:type="spellEnd"/>
      <w:r>
        <w:rPr>
          <w:rFonts w:ascii="Verdana" w:hAnsi="Verdana"/>
          <w:i/>
          <w:sz w:val="20"/>
          <w:szCs w:val="20"/>
        </w:rPr>
        <w:t xml:space="preserve"> 1</w:t>
      </w:r>
      <w:r>
        <w:rPr>
          <w:rFonts w:ascii="Verdana" w:hAnsi="Verdana"/>
          <w:sz w:val="20"/>
          <w:szCs w:val="20"/>
        </w:rPr>
        <w:t xml:space="preserve"> venga a trovarsi in una galassia ellittica e non in una galassia a spirale come nel caso delle altre sorgenti di questa classe di AGN. Questa peculiarità sembra essere alla base della formazione del getto relativistico in questi oggetti e quindi della produzione di emissione gamma che vediamo col satellite Fermi”, conclude D’</w:t>
      </w:r>
      <w:proofErr w:type="spellStart"/>
      <w:r>
        <w:rPr>
          <w:rFonts w:ascii="Verdana" w:hAnsi="Verdana"/>
          <w:sz w:val="20"/>
          <w:szCs w:val="20"/>
        </w:rPr>
        <w:t>Ammando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7A02E6" w:rsidRDefault="002B6198">
      <w:p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Il team scientifico internazionale (di cui fanno parte anche i ricercatori INAF Alessandro Capetti, Monica Orienti e Claudia </w:t>
      </w:r>
      <w:proofErr w:type="spellStart"/>
      <w:r>
        <w:rPr>
          <w:rFonts w:ascii="Verdana" w:hAnsi="Verdana"/>
          <w:sz w:val="20"/>
          <w:szCs w:val="20"/>
        </w:rPr>
        <w:t>Raiteri</w:t>
      </w:r>
      <w:proofErr w:type="spellEnd"/>
      <w:r>
        <w:rPr>
          <w:rFonts w:ascii="Verdana" w:hAnsi="Verdana"/>
          <w:sz w:val="20"/>
          <w:szCs w:val="20"/>
        </w:rPr>
        <w:t xml:space="preserve">) ha provato a risolvere l’enigma utilizzando immagini ad alta risoluzione in banda infrarossa della galassia </w:t>
      </w:r>
      <w:proofErr w:type="spellStart"/>
      <w:r>
        <w:rPr>
          <w:rFonts w:ascii="Verdana" w:hAnsi="Verdana"/>
          <w:sz w:val="20"/>
          <w:szCs w:val="20"/>
        </w:rPr>
        <w:t>Seyfert</w:t>
      </w:r>
      <w:proofErr w:type="spellEnd"/>
      <w:r>
        <w:rPr>
          <w:rFonts w:ascii="Verdana" w:hAnsi="Verdana"/>
          <w:sz w:val="20"/>
          <w:szCs w:val="20"/>
        </w:rPr>
        <w:t xml:space="preserve"> FBQS J1644+2619 rivelata nei raggi gamma. Con lo strumento </w:t>
      </w:r>
      <w:r w:rsidR="00B2312B">
        <w:rPr>
          <w:rFonts w:ascii="Verdana" w:hAnsi="Verdana"/>
          <w:sz w:val="20"/>
          <w:szCs w:val="20"/>
        </w:rPr>
        <w:t>CIRCE</w:t>
      </w:r>
      <w:bookmarkStart w:id="0" w:name="_GoBack"/>
      <w:bookmarkEnd w:id="0"/>
      <w:r>
        <w:rPr>
          <w:rFonts w:ascii="Verdana" w:hAnsi="Verdana"/>
          <w:sz w:val="20"/>
          <w:szCs w:val="20"/>
        </w:rPr>
        <w:t xml:space="preserve"> sono stati poi derivati il profilo di brillanza superficiale della galassia ospite (per discriminare tra una forma ellittica e una a spirale della galassia ospite</w:t>
      </w:r>
      <w:r w:rsidRPr="002B6198">
        <w:rPr>
          <w:rFonts w:ascii="Verdana" w:hAnsi="Verdana"/>
          <w:sz w:val="20"/>
          <w:szCs w:val="20"/>
        </w:rPr>
        <w:t xml:space="preserve">) </w:t>
      </w:r>
      <w:r w:rsidRPr="002B6198">
        <w:rPr>
          <w:rFonts w:ascii="Verdana" w:hAnsi="Verdana"/>
          <w:bCs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 xml:space="preserve"> la massa del buco nero centrale dell'AGN.</w:t>
      </w:r>
    </w:p>
    <w:p w:rsidR="007A02E6" w:rsidRDefault="002B6198">
      <w:pPr>
        <w:pBdr>
          <w:bottom w:val="single" w:sz="6" w:space="15" w:color="00000A"/>
        </w:pBd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La scoperta dei ricercatori è importante per confermare le teorie di formazione dei getti relativistici nei nuclei galattici attivi, ma saranno necessarie ulteriori indagini ad alta risoluzione per chiarire definitivamente il problema. </w:t>
      </w:r>
    </w:p>
    <w:p w:rsidR="007A02E6" w:rsidRDefault="002B6198">
      <w:pPr>
        <w:pBdr>
          <w:bottom w:val="single" w:sz="6" w:space="15" w:color="00000A"/>
        </w:pBd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risultati della ricerca sono stati pubblicati sulla rivista </w:t>
      </w:r>
      <w:proofErr w:type="spellStart"/>
      <w:r>
        <w:rPr>
          <w:rFonts w:ascii="Verdana" w:hAnsi="Verdana"/>
          <w:i/>
          <w:sz w:val="20"/>
          <w:szCs w:val="20"/>
        </w:rPr>
        <w:t>Monthly</w:t>
      </w:r>
      <w:proofErr w:type="spellEnd"/>
      <w:r>
        <w:rPr>
          <w:rFonts w:ascii="Verdana" w:hAnsi="Verdana"/>
          <w:i/>
          <w:sz w:val="20"/>
          <w:szCs w:val="20"/>
        </w:rPr>
        <w:t xml:space="preserve"> </w:t>
      </w:r>
      <w:proofErr w:type="spellStart"/>
      <w:r>
        <w:rPr>
          <w:rFonts w:ascii="Verdana" w:hAnsi="Verdana"/>
          <w:i/>
          <w:sz w:val="20"/>
          <w:szCs w:val="20"/>
        </w:rPr>
        <w:t>Notices</w:t>
      </w:r>
      <w:proofErr w:type="spellEnd"/>
      <w:r>
        <w:rPr>
          <w:rFonts w:ascii="Verdana" w:hAnsi="Verdana"/>
          <w:i/>
          <w:sz w:val="20"/>
          <w:szCs w:val="20"/>
        </w:rPr>
        <w:t xml:space="preserve"> of the </w:t>
      </w:r>
      <w:proofErr w:type="spellStart"/>
      <w:r>
        <w:rPr>
          <w:rFonts w:ascii="Verdana" w:hAnsi="Verdana"/>
          <w:i/>
          <w:sz w:val="20"/>
          <w:szCs w:val="20"/>
        </w:rPr>
        <w:t>Royal</w:t>
      </w:r>
      <w:proofErr w:type="spellEnd"/>
      <w:r>
        <w:rPr>
          <w:rFonts w:ascii="Verdana" w:hAnsi="Verdana"/>
          <w:i/>
          <w:sz w:val="20"/>
          <w:szCs w:val="20"/>
        </w:rPr>
        <w:t xml:space="preserve"> </w:t>
      </w:r>
      <w:proofErr w:type="spellStart"/>
      <w:r>
        <w:rPr>
          <w:rFonts w:ascii="Verdana" w:hAnsi="Verdana"/>
          <w:i/>
          <w:sz w:val="20"/>
          <w:szCs w:val="20"/>
        </w:rPr>
        <w:t>Astronomical</w:t>
      </w:r>
      <w:proofErr w:type="spellEnd"/>
      <w:r>
        <w:rPr>
          <w:rFonts w:ascii="Verdana" w:hAnsi="Verdana"/>
          <w:i/>
          <w:sz w:val="20"/>
          <w:szCs w:val="20"/>
        </w:rPr>
        <w:t xml:space="preserve"> Society </w:t>
      </w:r>
      <w:proofErr w:type="spellStart"/>
      <w:r>
        <w:rPr>
          <w:rFonts w:ascii="Verdana" w:hAnsi="Verdana"/>
          <w:i/>
          <w:sz w:val="20"/>
          <w:szCs w:val="20"/>
        </w:rPr>
        <w:t>Letter</w:t>
      </w:r>
      <w:proofErr w:type="spellEnd"/>
      <w:r w:rsidR="0030053B">
        <w:rPr>
          <w:rFonts w:ascii="Verdana" w:hAnsi="Verdana"/>
          <w:sz w:val="20"/>
          <w:szCs w:val="20"/>
        </w:rPr>
        <w:t xml:space="preserve">, </w:t>
      </w:r>
      <w:r w:rsidR="0030053B" w:rsidRPr="0030053B">
        <w:rPr>
          <w:rFonts w:ascii="Verdana" w:hAnsi="Verdana"/>
          <w:sz w:val="20"/>
          <w:szCs w:val="20"/>
        </w:rPr>
        <w:t xml:space="preserve">Oxford </w:t>
      </w:r>
      <w:proofErr w:type="spellStart"/>
      <w:r w:rsidR="0030053B" w:rsidRPr="0030053B">
        <w:rPr>
          <w:rFonts w:ascii="Verdana" w:hAnsi="Verdana"/>
          <w:sz w:val="20"/>
          <w:szCs w:val="20"/>
        </w:rPr>
        <w:t>University</w:t>
      </w:r>
      <w:proofErr w:type="spellEnd"/>
      <w:r w:rsidR="0030053B" w:rsidRPr="0030053B">
        <w:rPr>
          <w:rFonts w:ascii="Verdana" w:hAnsi="Verdana"/>
          <w:sz w:val="20"/>
          <w:szCs w:val="20"/>
        </w:rPr>
        <w:t xml:space="preserve"> Press</w:t>
      </w:r>
      <w:r w:rsidR="0030053B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nell’articolo </w:t>
      </w:r>
      <w:r>
        <w:rPr>
          <w:rFonts w:ascii="Verdana" w:hAnsi="Verdana"/>
          <w:b/>
          <w:sz w:val="20"/>
          <w:szCs w:val="20"/>
        </w:rPr>
        <w:t>“</w:t>
      </w:r>
      <w:proofErr w:type="spellStart"/>
      <w:r>
        <w:rPr>
          <w:rFonts w:ascii="Verdana" w:hAnsi="Verdana"/>
          <w:b/>
          <w:sz w:val="20"/>
          <w:szCs w:val="20"/>
        </w:rPr>
        <w:t>Uncovering</w:t>
      </w:r>
      <w:proofErr w:type="spellEnd"/>
      <w:r>
        <w:rPr>
          <w:rFonts w:ascii="Verdana" w:hAnsi="Verdana"/>
          <w:b/>
          <w:sz w:val="20"/>
          <w:szCs w:val="20"/>
        </w:rPr>
        <w:t xml:space="preserve"> the </w:t>
      </w:r>
      <w:proofErr w:type="spellStart"/>
      <w:r>
        <w:rPr>
          <w:rFonts w:ascii="Verdana" w:hAnsi="Verdana"/>
          <w:b/>
          <w:sz w:val="20"/>
          <w:szCs w:val="20"/>
        </w:rPr>
        <w:t>host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galaxy</w:t>
      </w:r>
      <w:proofErr w:type="spellEnd"/>
      <w:r>
        <w:rPr>
          <w:rFonts w:ascii="Verdana" w:hAnsi="Verdana"/>
          <w:b/>
          <w:sz w:val="20"/>
          <w:szCs w:val="20"/>
        </w:rPr>
        <w:t xml:space="preserve"> of the gamma-</w:t>
      </w:r>
      <w:proofErr w:type="spellStart"/>
      <w:r>
        <w:rPr>
          <w:rFonts w:ascii="Verdana" w:hAnsi="Verdana"/>
          <w:b/>
          <w:sz w:val="20"/>
          <w:szCs w:val="20"/>
        </w:rPr>
        <w:t>ray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emitting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narrow</w:t>
      </w:r>
      <w:proofErr w:type="spellEnd"/>
      <w:r>
        <w:rPr>
          <w:rFonts w:ascii="Verdana" w:hAnsi="Verdana"/>
          <w:b/>
          <w:sz w:val="20"/>
          <w:szCs w:val="20"/>
        </w:rPr>
        <w:t xml:space="preserve">-line </w:t>
      </w:r>
      <w:proofErr w:type="spellStart"/>
      <w:r>
        <w:rPr>
          <w:rFonts w:ascii="Verdana" w:hAnsi="Verdana"/>
          <w:b/>
          <w:sz w:val="20"/>
          <w:szCs w:val="20"/>
        </w:rPr>
        <w:t>Seyfert</w:t>
      </w:r>
      <w:proofErr w:type="spellEnd"/>
      <w:r>
        <w:rPr>
          <w:rFonts w:ascii="Verdana" w:hAnsi="Verdana"/>
          <w:b/>
          <w:sz w:val="20"/>
          <w:szCs w:val="20"/>
        </w:rPr>
        <w:t xml:space="preserve"> 1 </w:t>
      </w:r>
      <w:proofErr w:type="spellStart"/>
      <w:r>
        <w:rPr>
          <w:rFonts w:ascii="Verdana" w:hAnsi="Verdana"/>
          <w:b/>
          <w:sz w:val="20"/>
          <w:szCs w:val="20"/>
        </w:rPr>
        <w:t>galaxy</w:t>
      </w:r>
      <w:proofErr w:type="spellEnd"/>
      <w:r>
        <w:rPr>
          <w:rFonts w:ascii="Verdana" w:hAnsi="Verdana"/>
          <w:b/>
          <w:sz w:val="20"/>
          <w:szCs w:val="20"/>
        </w:rPr>
        <w:t xml:space="preserve"> FBQS J1644+2619”</w:t>
      </w:r>
      <w:r>
        <w:rPr>
          <w:rFonts w:ascii="Verdana" w:hAnsi="Verdana"/>
          <w:sz w:val="20"/>
          <w:szCs w:val="20"/>
        </w:rPr>
        <w:t>, di Filippo D'</w:t>
      </w:r>
      <w:proofErr w:type="spellStart"/>
      <w:r>
        <w:rPr>
          <w:rFonts w:ascii="Verdana" w:hAnsi="Verdana"/>
          <w:sz w:val="20"/>
          <w:szCs w:val="20"/>
        </w:rPr>
        <w:t>Ammando</w:t>
      </w:r>
      <w:proofErr w:type="spellEnd"/>
      <w:r>
        <w:rPr>
          <w:rFonts w:ascii="Verdana" w:hAnsi="Verdana"/>
          <w:sz w:val="20"/>
          <w:szCs w:val="20"/>
        </w:rPr>
        <w:t xml:space="preserve"> (Dipartimento di Fisica e Astronomia, Università di Bologna, INAF-Istituto di Radioastronomia), </w:t>
      </w:r>
      <w:proofErr w:type="spellStart"/>
      <w:r>
        <w:rPr>
          <w:rFonts w:ascii="Verdana" w:hAnsi="Verdana"/>
          <w:sz w:val="20"/>
          <w:szCs w:val="20"/>
        </w:rPr>
        <w:t>Josè</w:t>
      </w:r>
      <w:proofErr w:type="spellEnd"/>
      <w:r>
        <w:rPr>
          <w:rFonts w:ascii="Verdana" w:hAnsi="Verdana"/>
          <w:sz w:val="20"/>
          <w:szCs w:val="20"/>
        </w:rPr>
        <w:t xml:space="preserve"> A. </w:t>
      </w:r>
      <w:proofErr w:type="spellStart"/>
      <w:r>
        <w:rPr>
          <w:rFonts w:ascii="Verdana" w:hAnsi="Verdana"/>
          <w:sz w:val="20"/>
          <w:szCs w:val="20"/>
        </w:rPr>
        <w:t>Acosta-Pulido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Instituto</w:t>
      </w:r>
      <w:proofErr w:type="spellEnd"/>
      <w:r>
        <w:rPr>
          <w:rFonts w:ascii="Verdana" w:hAnsi="Verdana"/>
          <w:sz w:val="20"/>
          <w:szCs w:val="20"/>
        </w:rPr>
        <w:t xml:space="preserve"> de Astrofisica de </w:t>
      </w:r>
      <w:proofErr w:type="spellStart"/>
      <w:r>
        <w:rPr>
          <w:rFonts w:ascii="Verdana" w:hAnsi="Verdana"/>
          <w:sz w:val="20"/>
          <w:szCs w:val="20"/>
        </w:rPr>
        <w:t>Canarias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Departamento</w:t>
      </w:r>
      <w:proofErr w:type="spellEnd"/>
      <w:r>
        <w:rPr>
          <w:rFonts w:ascii="Verdana" w:hAnsi="Verdana"/>
          <w:sz w:val="20"/>
          <w:szCs w:val="20"/>
        </w:rPr>
        <w:t xml:space="preserve"> de Astrofisica, </w:t>
      </w:r>
      <w:proofErr w:type="spellStart"/>
      <w:r>
        <w:rPr>
          <w:rFonts w:ascii="Verdana" w:hAnsi="Verdana"/>
          <w:sz w:val="20"/>
          <w:szCs w:val="20"/>
        </w:rPr>
        <w:t>Universidad</w:t>
      </w:r>
      <w:proofErr w:type="spellEnd"/>
      <w:r>
        <w:rPr>
          <w:rFonts w:ascii="Verdana" w:hAnsi="Verdana"/>
          <w:sz w:val="20"/>
          <w:szCs w:val="20"/>
        </w:rPr>
        <w:t xml:space="preserve"> de La Laguna), Alessandro Capetti (INAF-Osservatorio Astrofisico di Torino), Claudia M. </w:t>
      </w:r>
      <w:proofErr w:type="spellStart"/>
      <w:r>
        <w:rPr>
          <w:rFonts w:ascii="Verdana" w:hAnsi="Verdana"/>
          <w:sz w:val="20"/>
          <w:szCs w:val="20"/>
        </w:rPr>
        <w:t>Raiteri</w:t>
      </w:r>
      <w:proofErr w:type="spellEnd"/>
      <w:r>
        <w:rPr>
          <w:rFonts w:ascii="Verdana" w:hAnsi="Verdana"/>
          <w:sz w:val="20"/>
          <w:szCs w:val="20"/>
        </w:rPr>
        <w:t xml:space="preserve"> (INAF-Osservatorio Astrofisico di Torino), Ranieri D. Baldi (</w:t>
      </w:r>
      <w:proofErr w:type="spellStart"/>
      <w:r>
        <w:rPr>
          <w:rFonts w:ascii="Verdana" w:hAnsi="Verdana"/>
          <w:sz w:val="20"/>
          <w:szCs w:val="20"/>
        </w:rPr>
        <w:t>Department</w:t>
      </w:r>
      <w:proofErr w:type="spellEnd"/>
      <w:r>
        <w:rPr>
          <w:rFonts w:ascii="Verdana" w:hAnsi="Verdana"/>
          <w:sz w:val="20"/>
          <w:szCs w:val="20"/>
        </w:rPr>
        <w:t xml:space="preserve"> of </w:t>
      </w:r>
      <w:proofErr w:type="spellStart"/>
      <w:r>
        <w:rPr>
          <w:rFonts w:ascii="Verdana" w:hAnsi="Verdana"/>
          <w:sz w:val="20"/>
          <w:szCs w:val="20"/>
        </w:rPr>
        <w:t>Physics</w:t>
      </w:r>
      <w:proofErr w:type="spellEnd"/>
      <w:r>
        <w:rPr>
          <w:rFonts w:ascii="Verdana" w:hAnsi="Verdana"/>
          <w:sz w:val="20"/>
          <w:szCs w:val="20"/>
        </w:rPr>
        <w:t xml:space="preserve"> and </w:t>
      </w:r>
      <w:proofErr w:type="spellStart"/>
      <w:r>
        <w:rPr>
          <w:rFonts w:ascii="Verdana" w:hAnsi="Verdana"/>
          <w:sz w:val="20"/>
          <w:szCs w:val="20"/>
        </w:rPr>
        <w:t>Astronomy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University</w:t>
      </w:r>
      <w:proofErr w:type="spellEnd"/>
      <w:r>
        <w:rPr>
          <w:rFonts w:ascii="Verdana" w:hAnsi="Verdana"/>
          <w:sz w:val="20"/>
          <w:szCs w:val="20"/>
        </w:rPr>
        <w:t xml:space="preserve"> of Southampton), Monica Orienti (INAF-Istituto di Radioastronomia), Cristina </w:t>
      </w:r>
      <w:proofErr w:type="spellStart"/>
      <w:r>
        <w:rPr>
          <w:rFonts w:ascii="Verdana" w:hAnsi="Verdana"/>
          <w:sz w:val="20"/>
          <w:szCs w:val="20"/>
        </w:rPr>
        <w:t>Ramos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Almeida</w:t>
      </w:r>
      <w:proofErr w:type="spellEnd"/>
      <w:r>
        <w:rPr>
          <w:rFonts w:ascii="Verdana" w:hAnsi="Verdana"/>
          <w:sz w:val="20"/>
          <w:szCs w:val="20"/>
        </w:rPr>
        <w:t xml:space="preserve"> (</w:t>
      </w:r>
      <w:proofErr w:type="spellStart"/>
      <w:r>
        <w:rPr>
          <w:rFonts w:ascii="Verdana" w:hAnsi="Verdana"/>
          <w:sz w:val="20"/>
          <w:szCs w:val="20"/>
        </w:rPr>
        <w:t>Instituto</w:t>
      </w:r>
      <w:proofErr w:type="spellEnd"/>
      <w:r>
        <w:rPr>
          <w:rFonts w:ascii="Verdana" w:hAnsi="Verdana"/>
          <w:sz w:val="20"/>
          <w:szCs w:val="20"/>
        </w:rPr>
        <w:t xml:space="preserve"> de Astrofisica de </w:t>
      </w:r>
      <w:proofErr w:type="spellStart"/>
      <w:r>
        <w:rPr>
          <w:rFonts w:ascii="Verdana" w:hAnsi="Verdana"/>
          <w:sz w:val="20"/>
          <w:szCs w:val="20"/>
        </w:rPr>
        <w:t>Canarias</w:t>
      </w:r>
      <w:proofErr w:type="spellEnd"/>
      <w:r>
        <w:rPr>
          <w:rFonts w:ascii="Verdana" w:hAnsi="Verdana"/>
          <w:sz w:val="20"/>
          <w:szCs w:val="20"/>
        </w:rPr>
        <w:t xml:space="preserve">, </w:t>
      </w:r>
      <w:proofErr w:type="spellStart"/>
      <w:r>
        <w:rPr>
          <w:rFonts w:ascii="Verdana" w:hAnsi="Verdana"/>
          <w:sz w:val="20"/>
          <w:szCs w:val="20"/>
        </w:rPr>
        <w:t>Departamento</w:t>
      </w:r>
      <w:proofErr w:type="spellEnd"/>
      <w:r>
        <w:rPr>
          <w:rFonts w:ascii="Verdana" w:hAnsi="Verdana"/>
          <w:sz w:val="20"/>
          <w:szCs w:val="20"/>
        </w:rPr>
        <w:t xml:space="preserve"> de Astrofisica, </w:t>
      </w:r>
      <w:proofErr w:type="spellStart"/>
      <w:r>
        <w:rPr>
          <w:rFonts w:ascii="Verdana" w:hAnsi="Verdana"/>
          <w:sz w:val="20"/>
          <w:szCs w:val="20"/>
        </w:rPr>
        <w:t>Universidad</w:t>
      </w:r>
      <w:proofErr w:type="spellEnd"/>
      <w:r>
        <w:rPr>
          <w:rFonts w:ascii="Verdana" w:hAnsi="Verdana"/>
          <w:sz w:val="20"/>
          <w:szCs w:val="20"/>
        </w:rPr>
        <w:t xml:space="preserve"> de La Laguna).</w:t>
      </w:r>
    </w:p>
    <w:p w:rsidR="007A02E6" w:rsidRDefault="002B619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Per ulteriori informazioni:</w:t>
      </w:r>
    </w:p>
    <w:p w:rsidR="007A02E6" w:rsidRDefault="002B619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Ufficio stampa INAF:</w:t>
      </w:r>
      <w:r>
        <w:rPr>
          <w:rFonts w:ascii="Verdana" w:hAnsi="Verdana"/>
          <w:sz w:val="20"/>
          <w:szCs w:val="20"/>
        </w:rPr>
        <w:t xml:space="preserve"> 06.3553.3390, 335 1778428</w:t>
      </w:r>
    </w:p>
    <w:p w:rsidR="007A02E6" w:rsidRDefault="007A02E6"/>
    <w:sectPr w:rsidR="007A02E6">
      <w:pgSz w:w="11906" w:h="16838"/>
      <w:pgMar w:top="1417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2E6"/>
    <w:rsid w:val="002B6198"/>
    <w:rsid w:val="0030053B"/>
    <w:rsid w:val="0064009D"/>
    <w:rsid w:val="007736AC"/>
    <w:rsid w:val="007A02E6"/>
    <w:rsid w:val="00B2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81119"/>
  <w15:docId w15:val="{A6E017E5-9B1B-4CFF-8F18-155815F14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rnetLink">
    <w:name w:val="Internet Link"/>
    <w:basedOn w:val="Carpredefinitoparagrafo"/>
    <w:uiPriority w:val="99"/>
    <w:semiHidden/>
    <w:unhideWhenUsed/>
    <w:rsid w:val="00AB3AAE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qFormat/>
    <w:rsid w:val="00AB3AAE"/>
  </w:style>
  <w:style w:type="paragraph" w:customStyle="1" w:styleId="Heading">
    <w:name w:val="Heading"/>
    <w:basedOn w:val="Normale"/>
    <w:next w:val="TextBody"/>
    <w:qFormat/>
    <w:pPr>
      <w:keepNext/>
      <w:spacing w:before="240" w:after="120"/>
    </w:pPr>
    <w:rPr>
      <w:rFonts w:ascii="Liberation Sans" w:eastAsia="WenQuanYi Micro Hei" w:hAnsi="Liberation Sans" w:cs="FreeSans"/>
      <w:sz w:val="28"/>
      <w:szCs w:val="28"/>
    </w:rPr>
  </w:style>
  <w:style w:type="paragraph" w:customStyle="1" w:styleId="TextBody">
    <w:name w:val="Text Body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Free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FreeSan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400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400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AFB2D-F21A-47AE-8507-880DA4473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urps</dc:creator>
  <cp:lastModifiedBy>urps</cp:lastModifiedBy>
  <cp:revision>6</cp:revision>
  <cp:lastPrinted>2017-04-27T08:53:00Z</cp:lastPrinted>
  <dcterms:created xsi:type="dcterms:W3CDTF">2017-04-05T15:13:00Z</dcterms:created>
  <dcterms:modified xsi:type="dcterms:W3CDTF">2017-04-27T09:02:00Z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